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5A8B" w14:textId="77777777" w:rsidR="00B776DD" w:rsidRPr="00B776DD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</w:p>
    <w:p w14:paraId="48814B4A" w14:textId="436659BC" w:rsidR="00B776DD" w:rsidRPr="005532FE" w:rsidRDefault="005532FE" w:rsidP="005532FE">
      <w:pPr>
        <w:pStyle w:val="wyq110---naslov-clana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Odredbe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koje</w:t>
      </w:r>
      <w:proofErr w:type="spellEnd"/>
      <w:r w:rsidRPr="005532FE">
        <w:rPr>
          <w:b/>
          <w:bCs/>
          <w:color w:val="333333"/>
        </w:rPr>
        <w:t xml:space="preserve"> se </w:t>
      </w:r>
      <w:proofErr w:type="spellStart"/>
      <w:r w:rsidR="00B776DD" w:rsidRPr="005532FE">
        <w:rPr>
          <w:b/>
          <w:bCs/>
          <w:color w:val="333333"/>
        </w:rPr>
        <w:t>direktno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odnose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rodnu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ravnopravnost</w:t>
      </w:r>
      <w:proofErr w:type="spellEnd"/>
    </w:p>
    <w:p w14:paraId="3781757C" w14:textId="696E535F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Ravnopravnost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polova</w:t>
      </w:r>
      <w:proofErr w:type="spellEnd"/>
    </w:p>
    <w:p w14:paraId="7C84E325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0" w:name="clan_15"/>
      <w:bookmarkEnd w:id="0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15</w:t>
      </w:r>
    </w:p>
    <w:p w14:paraId="110AFF20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Država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jemči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ravnopravnost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žena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muškaraca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razvija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politiku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jednakih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mogućnosti</w:t>
      </w:r>
      <w:proofErr w:type="spellEnd"/>
      <w:r w:rsidRPr="005532FE">
        <w:rPr>
          <w:color w:val="333333"/>
        </w:rPr>
        <w:t>.</w:t>
      </w:r>
    </w:p>
    <w:p w14:paraId="330BEACC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Zabrana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diskriminacije</w:t>
      </w:r>
      <w:proofErr w:type="spellEnd"/>
    </w:p>
    <w:p w14:paraId="6B3B6EB2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" w:name="clan_21"/>
      <w:bookmarkEnd w:id="1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21</w:t>
      </w:r>
    </w:p>
    <w:p w14:paraId="621293A7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5532FE">
        <w:rPr>
          <w:color w:val="333333"/>
        </w:rPr>
        <w:t xml:space="preserve">Pred </w:t>
      </w:r>
      <w:proofErr w:type="spellStart"/>
      <w:r w:rsidRPr="005532FE">
        <w:rPr>
          <w:color w:val="333333"/>
        </w:rPr>
        <w:t>Ustavom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svi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jednaki</w:t>
      </w:r>
      <w:proofErr w:type="spellEnd"/>
      <w:r w:rsidRPr="005532FE">
        <w:rPr>
          <w:color w:val="333333"/>
        </w:rPr>
        <w:t>.</w:t>
      </w:r>
    </w:p>
    <w:p w14:paraId="7DB76A92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Svako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jednaku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zakonsku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zaštitu</w:t>
      </w:r>
      <w:proofErr w:type="spellEnd"/>
      <w:r w:rsidRPr="005532FE">
        <w:rPr>
          <w:color w:val="333333"/>
        </w:rPr>
        <w:t xml:space="preserve">, bez </w:t>
      </w:r>
      <w:proofErr w:type="spellStart"/>
      <w:r w:rsidRPr="005532FE">
        <w:rPr>
          <w:color w:val="333333"/>
        </w:rPr>
        <w:t>diskriminacije</w:t>
      </w:r>
      <w:proofErr w:type="spellEnd"/>
      <w:r w:rsidRPr="005532FE">
        <w:rPr>
          <w:color w:val="333333"/>
        </w:rPr>
        <w:t>.</w:t>
      </w:r>
    </w:p>
    <w:p w14:paraId="00805B61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Zabranjena</w:t>
      </w:r>
      <w:proofErr w:type="spellEnd"/>
      <w:r w:rsidRPr="005532FE">
        <w:rPr>
          <w:color w:val="333333"/>
        </w:rPr>
        <w:t xml:space="preserve"> je </w:t>
      </w:r>
      <w:proofErr w:type="spellStart"/>
      <w:r w:rsidRPr="005532FE">
        <w:rPr>
          <w:color w:val="333333"/>
        </w:rPr>
        <w:t>svaka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diskriminacija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neposredna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posredna</w:t>
      </w:r>
      <w:proofErr w:type="spellEnd"/>
      <w:r w:rsidRPr="005532FE">
        <w:rPr>
          <w:color w:val="333333"/>
        </w:rPr>
        <w:t xml:space="preserve">, po </w:t>
      </w:r>
      <w:proofErr w:type="spellStart"/>
      <w:r w:rsidRPr="005532FE">
        <w:rPr>
          <w:color w:val="333333"/>
        </w:rPr>
        <w:t>bilo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kom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osnovu</w:t>
      </w:r>
      <w:proofErr w:type="spellEnd"/>
      <w:r w:rsidRPr="005532FE">
        <w:rPr>
          <w:color w:val="333333"/>
        </w:rPr>
        <w:t xml:space="preserve">, a </w:t>
      </w:r>
      <w:proofErr w:type="spellStart"/>
      <w:r w:rsidRPr="005532FE">
        <w:rPr>
          <w:color w:val="333333"/>
        </w:rPr>
        <w:t>naročito</w:t>
      </w:r>
      <w:proofErr w:type="spellEnd"/>
      <w:r w:rsidRPr="005532FE">
        <w:rPr>
          <w:color w:val="333333"/>
        </w:rPr>
        <w:t xml:space="preserve"> po </w:t>
      </w:r>
      <w:proofErr w:type="spellStart"/>
      <w:r w:rsidRPr="005532FE">
        <w:rPr>
          <w:color w:val="333333"/>
        </w:rPr>
        <w:t>osnovu</w:t>
      </w:r>
      <w:proofErr w:type="spellEnd"/>
      <w:r w:rsidRPr="005532FE">
        <w:rPr>
          <w:color w:val="333333"/>
        </w:rPr>
        <w:t xml:space="preserve"> rase, </w:t>
      </w:r>
      <w:proofErr w:type="spellStart"/>
      <w:r w:rsidRPr="005532FE">
        <w:rPr>
          <w:color w:val="333333"/>
        </w:rPr>
        <w:t>pola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nacionalne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pripadnosti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društvenog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porekla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rođenja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veroispovesti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političkog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drugog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uverenja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imovnog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stanja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kulture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jezika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starosti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psihičkog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fizičkog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invaliditeta</w:t>
      </w:r>
      <w:proofErr w:type="spellEnd"/>
      <w:r w:rsidRPr="005532FE">
        <w:rPr>
          <w:color w:val="333333"/>
        </w:rPr>
        <w:t>.</w:t>
      </w:r>
    </w:p>
    <w:p w14:paraId="756C0DE2" w14:textId="4D5D8F5C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5532FE">
        <w:rPr>
          <w:color w:val="333333"/>
        </w:rPr>
        <w:t xml:space="preserve">Ne </w:t>
      </w:r>
      <w:proofErr w:type="spellStart"/>
      <w:r w:rsidRPr="005532FE">
        <w:rPr>
          <w:color w:val="333333"/>
        </w:rPr>
        <w:t>smatraju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diskriminacijom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posebne</w:t>
      </w:r>
      <w:proofErr w:type="spellEnd"/>
      <w:r w:rsidRPr="005532FE">
        <w:rPr>
          <w:color w:val="333333"/>
        </w:rPr>
        <w:t xml:space="preserve"> mere </w:t>
      </w:r>
      <w:proofErr w:type="spellStart"/>
      <w:r w:rsidRPr="005532FE">
        <w:rPr>
          <w:color w:val="333333"/>
        </w:rPr>
        <w:t>koje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Republika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Srbija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može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uvesti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radi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postizanja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pune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ravnopravnosti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lica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grupe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lica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koja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suštinski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nejednakom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položaju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ostalim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građanima</w:t>
      </w:r>
      <w:proofErr w:type="spellEnd"/>
      <w:r w:rsidRPr="005532FE">
        <w:rPr>
          <w:color w:val="333333"/>
        </w:rPr>
        <w:t>.</w:t>
      </w:r>
    </w:p>
    <w:p w14:paraId="2B6C81C1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</w:p>
    <w:p w14:paraId="1CFF13DA" w14:textId="2F29F281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5532FE">
        <w:rPr>
          <w:color w:val="333333"/>
        </w:rPr>
        <w:t>---------------------------------------------------------------------------------------------------------------------</w:t>
      </w:r>
    </w:p>
    <w:p w14:paraId="29382964" w14:textId="77777777" w:rsidR="005532FE" w:rsidRPr="005532FE" w:rsidRDefault="005532FE" w:rsidP="005532FE">
      <w:pPr>
        <w:pStyle w:val="wyq110---naslov-clana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Odredbe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koje</w:t>
      </w:r>
      <w:proofErr w:type="spellEnd"/>
      <w:r w:rsidRPr="005532FE">
        <w:rPr>
          <w:b/>
          <w:bCs/>
          <w:color w:val="333333"/>
        </w:rPr>
        <w:t xml:space="preserve"> se </w:t>
      </w:r>
      <w:proofErr w:type="spellStart"/>
      <w:r w:rsidRPr="005532FE">
        <w:rPr>
          <w:b/>
          <w:bCs/>
          <w:color w:val="333333"/>
        </w:rPr>
        <w:t>in</w:t>
      </w:r>
      <w:r w:rsidRPr="005532FE">
        <w:rPr>
          <w:b/>
          <w:bCs/>
          <w:color w:val="333333"/>
        </w:rPr>
        <w:t>direktno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odnose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rodnu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ravnopravnost</w:t>
      </w:r>
      <w:proofErr w:type="spellEnd"/>
    </w:p>
    <w:p w14:paraId="4BE1416F" w14:textId="32B37264" w:rsidR="00B776DD" w:rsidRPr="005532FE" w:rsidRDefault="00B776DD" w:rsidP="005532FE">
      <w:pPr>
        <w:pStyle w:val="wyq110---naslov-clana"/>
        <w:shd w:val="clear" w:color="auto" w:fill="FFFFFF"/>
        <w:spacing w:before="240" w:beforeAutospacing="0" w:after="240" w:afterAutospacing="0"/>
        <w:ind w:left="720"/>
        <w:jc w:val="center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Neposredna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primena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zajemčenih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prava</w:t>
      </w:r>
      <w:proofErr w:type="spellEnd"/>
    </w:p>
    <w:p w14:paraId="1B981545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2" w:name="clan_18"/>
      <w:bookmarkEnd w:id="2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18</w:t>
      </w:r>
    </w:p>
    <w:p w14:paraId="3474B8A8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Ljudska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manjinska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prava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zajemčena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Ustavom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neposredno</w:t>
      </w:r>
      <w:proofErr w:type="spellEnd"/>
      <w:r w:rsidRPr="005532FE">
        <w:rPr>
          <w:b/>
          <w:bCs/>
          <w:color w:val="333333"/>
        </w:rPr>
        <w:t xml:space="preserve"> se </w:t>
      </w:r>
      <w:proofErr w:type="spellStart"/>
      <w:r w:rsidRPr="005532FE">
        <w:rPr>
          <w:b/>
          <w:bCs/>
          <w:color w:val="333333"/>
        </w:rPr>
        <w:t>primenjuju</w:t>
      </w:r>
      <w:proofErr w:type="spellEnd"/>
      <w:r w:rsidRPr="005532FE">
        <w:rPr>
          <w:b/>
          <w:bCs/>
          <w:color w:val="333333"/>
        </w:rPr>
        <w:t>.</w:t>
      </w:r>
    </w:p>
    <w:p w14:paraId="7CDCCE88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Ustavom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jemče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kao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takva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neposredno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primenjuju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ljudska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manjinska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zajemčena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opšteprihvaćenim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pravilima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međunarodnog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potvrđenim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međunarodnim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ugovorima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zakonima</w:t>
      </w:r>
      <w:proofErr w:type="spellEnd"/>
      <w:r w:rsidRPr="005532FE">
        <w:rPr>
          <w:color w:val="333333"/>
        </w:rPr>
        <w:t xml:space="preserve">.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može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propisati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način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ostvarivanja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ovih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samo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ako</w:t>
      </w:r>
      <w:proofErr w:type="spellEnd"/>
      <w:r w:rsidRPr="005532FE">
        <w:rPr>
          <w:color w:val="333333"/>
        </w:rPr>
        <w:t xml:space="preserve"> je to </w:t>
      </w:r>
      <w:proofErr w:type="spellStart"/>
      <w:r w:rsidRPr="005532FE">
        <w:rPr>
          <w:color w:val="333333"/>
        </w:rPr>
        <w:t>Ustavom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izričito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predviđeno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ako</w:t>
      </w:r>
      <w:proofErr w:type="spellEnd"/>
      <w:r w:rsidRPr="005532FE">
        <w:rPr>
          <w:color w:val="333333"/>
        </w:rPr>
        <w:t xml:space="preserve"> je to </w:t>
      </w:r>
      <w:proofErr w:type="spellStart"/>
      <w:r w:rsidRPr="005532FE">
        <w:rPr>
          <w:color w:val="333333"/>
        </w:rPr>
        <w:t>neophodno</w:t>
      </w:r>
      <w:proofErr w:type="spellEnd"/>
      <w:r w:rsidRPr="005532FE">
        <w:rPr>
          <w:color w:val="333333"/>
        </w:rPr>
        <w:t xml:space="preserve"> za </w:t>
      </w:r>
      <w:proofErr w:type="spellStart"/>
      <w:r w:rsidRPr="005532FE">
        <w:rPr>
          <w:color w:val="333333"/>
        </w:rPr>
        <w:t>ostvarenje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pojedinog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zbog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njegove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prirode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pri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čemu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ni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kom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slučaju</w:t>
      </w:r>
      <w:proofErr w:type="spellEnd"/>
      <w:r w:rsidRPr="005532FE">
        <w:rPr>
          <w:color w:val="333333"/>
        </w:rPr>
        <w:t xml:space="preserve"> ne </w:t>
      </w:r>
      <w:proofErr w:type="spellStart"/>
      <w:r w:rsidRPr="005532FE">
        <w:rPr>
          <w:color w:val="333333"/>
        </w:rPr>
        <w:t>sme</w:t>
      </w:r>
      <w:proofErr w:type="spellEnd"/>
      <w:r w:rsidRPr="005532FE">
        <w:rPr>
          <w:color w:val="333333"/>
        </w:rPr>
        <w:t xml:space="preserve"> da </w:t>
      </w:r>
      <w:proofErr w:type="spellStart"/>
      <w:r w:rsidRPr="005532FE">
        <w:rPr>
          <w:color w:val="333333"/>
        </w:rPr>
        <w:t>utiče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suštinu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zajemčenog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>.</w:t>
      </w:r>
    </w:p>
    <w:p w14:paraId="3DEC3EE1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Odredbe</w:t>
      </w:r>
      <w:proofErr w:type="spellEnd"/>
      <w:r w:rsidRPr="005532FE">
        <w:rPr>
          <w:b/>
          <w:bCs/>
          <w:color w:val="333333"/>
        </w:rPr>
        <w:t xml:space="preserve"> o </w:t>
      </w:r>
      <w:proofErr w:type="spellStart"/>
      <w:r w:rsidRPr="005532FE">
        <w:rPr>
          <w:b/>
          <w:bCs/>
          <w:color w:val="333333"/>
        </w:rPr>
        <w:t>ljudskim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manjinskim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pravima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tumače</w:t>
      </w:r>
      <w:proofErr w:type="spellEnd"/>
      <w:r w:rsidRPr="005532FE">
        <w:rPr>
          <w:b/>
          <w:bCs/>
          <w:color w:val="333333"/>
        </w:rPr>
        <w:t xml:space="preserve"> se u </w:t>
      </w:r>
      <w:proofErr w:type="spellStart"/>
      <w:r w:rsidRPr="005532FE">
        <w:rPr>
          <w:b/>
          <w:bCs/>
          <w:color w:val="333333"/>
        </w:rPr>
        <w:t>korist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unapređenja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vrednosti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demokratskog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društva</w:t>
      </w:r>
      <w:proofErr w:type="spellEnd"/>
      <w:r w:rsidRPr="005532FE">
        <w:rPr>
          <w:b/>
          <w:bCs/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saglasno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važećim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međunarodnim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standardima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ljudskih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manjinskih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prava</w:t>
      </w:r>
      <w:proofErr w:type="spellEnd"/>
      <w:r w:rsidRPr="005532FE">
        <w:rPr>
          <w:b/>
          <w:bCs/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kao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praksi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međunarodnih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institucija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koje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nadziru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njihovo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sprovođenje</w:t>
      </w:r>
      <w:proofErr w:type="spellEnd"/>
      <w:r w:rsidRPr="005532FE">
        <w:rPr>
          <w:b/>
          <w:bCs/>
          <w:color w:val="333333"/>
        </w:rPr>
        <w:t>.</w:t>
      </w:r>
    </w:p>
    <w:p w14:paraId="29A685E1" w14:textId="77777777" w:rsidR="00295AB7" w:rsidRPr="005532FE" w:rsidRDefault="00295AB7" w:rsidP="00B776DD">
      <w:pPr>
        <w:pStyle w:val="Normal1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7B0E9C2" w14:textId="77777777" w:rsidR="00273155" w:rsidRPr="005532FE" w:rsidRDefault="00273155">
      <w:pPr>
        <w:rPr>
          <w:rFonts w:ascii="Times New Roman" w:hAnsi="Times New Roman" w:cs="Times New Roman"/>
          <w:sz w:val="24"/>
          <w:szCs w:val="24"/>
        </w:rPr>
      </w:pPr>
    </w:p>
    <w:p w14:paraId="6F86B2C3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lastRenderedPageBreak/>
        <w:t>Svrha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ustavnih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jemstava</w:t>
      </w:r>
      <w:proofErr w:type="spellEnd"/>
    </w:p>
    <w:p w14:paraId="1D84CE97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3" w:name="clan_19"/>
      <w:bookmarkEnd w:id="3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19</w:t>
      </w:r>
    </w:p>
    <w:p w14:paraId="0AF63D84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Jemstva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neotuđivih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ljudskih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manjinskih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Ustavu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služe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očuvanju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ljudskog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dostojanstva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ostvarenju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pune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slobode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jednakosti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svakog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pojedinca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pravednom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otvorenom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demokratskom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društvu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zasnovanom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načelu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vladavine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>.</w:t>
      </w:r>
    </w:p>
    <w:p w14:paraId="69C2B3AC" w14:textId="653CC2C0" w:rsidR="00B776DD" w:rsidRPr="005532FE" w:rsidRDefault="00B776DD">
      <w:pPr>
        <w:rPr>
          <w:rFonts w:ascii="Times New Roman" w:hAnsi="Times New Roman" w:cs="Times New Roman"/>
          <w:sz w:val="24"/>
          <w:szCs w:val="24"/>
        </w:rPr>
      </w:pPr>
      <w:r w:rsidRPr="005532F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7D8E3F6D" w14:textId="5366F200" w:rsidR="00B776DD" w:rsidRPr="005532FE" w:rsidRDefault="005532FE" w:rsidP="00553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2FE">
        <w:rPr>
          <w:rFonts w:ascii="Times New Roman" w:hAnsi="Times New Roman" w:cs="Times New Roman"/>
          <w:b/>
          <w:bCs/>
          <w:sz w:val="24"/>
          <w:szCs w:val="24"/>
        </w:rPr>
        <w:t xml:space="preserve">Rodna </w:t>
      </w:r>
      <w:proofErr w:type="spellStart"/>
      <w:r w:rsidRPr="005532FE">
        <w:rPr>
          <w:rFonts w:ascii="Times New Roman" w:hAnsi="Times New Roman" w:cs="Times New Roman"/>
          <w:b/>
          <w:bCs/>
          <w:sz w:val="24"/>
          <w:szCs w:val="24"/>
        </w:rPr>
        <w:t>ravnopravnost</w:t>
      </w:r>
      <w:proofErr w:type="spellEnd"/>
      <w:r w:rsidRPr="005532FE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532FE">
        <w:rPr>
          <w:rFonts w:ascii="Times New Roman" w:hAnsi="Times New Roman" w:cs="Times New Roman"/>
          <w:b/>
          <w:bCs/>
          <w:sz w:val="24"/>
          <w:szCs w:val="24"/>
        </w:rPr>
        <w:t>Ustavu</w:t>
      </w:r>
      <w:proofErr w:type="spellEnd"/>
      <w:r w:rsidRPr="005532FE">
        <w:rPr>
          <w:rFonts w:ascii="Times New Roman" w:hAnsi="Times New Roman" w:cs="Times New Roman"/>
          <w:b/>
          <w:bCs/>
          <w:sz w:val="24"/>
          <w:szCs w:val="24"/>
        </w:rPr>
        <w:t xml:space="preserve"> - u</w:t>
      </w:r>
      <w:r w:rsidR="00B776DD" w:rsidRPr="00553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76DD" w:rsidRPr="005532FE">
        <w:rPr>
          <w:rFonts w:ascii="Times New Roman" w:hAnsi="Times New Roman" w:cs="Times New Roman"/>
          <w:b/>
          <w:bCs/>
          <w:sz w:val="24"/>
          <w:szCs w:val="24"/>
        </w:rPr>
        <w:t>pojedinostima</w:t>
      </w:r>
      <w:proofErr w:type="spellEnd"/>
    </w:p>
    <w:p w14:paraId="5FD481DF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Pravo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utočište</w:t>
      </w:r>
      <w:proofErr w:type="spellEnd"/>
    </w:p>
    <w:p w14:paraId="76873CF9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4" w:name="clan_57"/>
      <w:bookmarkEnd w:id="4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57</w:t>
      </w:r>
    </w:p>
    <w:p w14:paraId="3D3B0B0D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Stranac</w:t>
      </w:r>
      <w:proofErr w:type="spellEnd"/>
      <w:r w:rsidRPr="005532FE">
        <w:rPr>
          <w:color w:val="333333"/>
        </w:rPr>
        <w:t xml:space="preserve"> koji </w:t>
      </w:r>
      <w:proofErr w:type="spellStart"/>
      <w:r w:rsidRPr="005532FE">
        <w:rPr>
          <w:color w:val="333333"/>
        </w:rPr>
        <w:t>osnovano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strahuje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od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progona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zbog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svoje</w:t>
      </w:r>
      <w:proofErr w:type="spellEnd"/>
      <w:r w:rsidRPr="005532FE">
        <w:rPr>
          <w:color w:val="333333"/>
        </w:rPr>
        <w:t xml:space="preserve"> rase, </w:t>
      </w:r>
      <w:proofErr w:type="spellStart"/>
      <w:r w:rsidRPr="005532FE">
        <w:rPr>
          <w:color w:val="333333"/>
        </w:rPr>
        <w:t>pola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jezika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veroispovesti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nacionalne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pripadnosti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pripadnosti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nekoj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grupi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zbog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svojih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političkih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uverenja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utočište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Republici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Srbiji</w:t>
      </w:r>
      <w:proofErr w:type="spellEnd"/>
      <w:r w:rsidRPr="005532FE">
        <w:rPr>
          <w:color w:val="333333"/>
        </w:rPr>
        <w:t>.</w:t>
      </w:r>
    </w:p>
    <w:p w14:paraId="1D23CF76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Postupak</w:t>
      </w:r>
      <w:proofErr w:type="spellEnd"/>
      <w:r w:rsidRPr="005532FE">
        <w:rPr>
          <w:color w:val="333333"/>
        </w:rPr>
        <w:t xml:space="preserve"> za </w:t>
      </w:r>
      <w:proofErr w:type="spellStart"/>
      <w:r w:rsidRPr="005532FE">
        <w:rPr>
          <w:color w:val="333333"/>
        </w:rPr>
        <w:t>sticanje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utočišta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uređuje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>.</w:t>
      </w:r>
    </w:p>
    <w:p w14:paraId="5B8F882E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</w:p>
    <w:p w14:paraId="24F5242A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Pravo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zaključenje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braka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ravnopravnost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supružnika</w:t>
      </w:r>
      <w:proofErr w:type="spellEnd"/>
    </w:p>
    <w:p w14:paraId="6B791714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5" w:name="clan_62"/>
      <w:bookmarkEnd w:id="5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62</w:t>
      </w:r>
    </w:p>
    <w:p w14:paraId="1F774078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Svako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pravo</w:t>
      </w:r>
      <w:proofErr w:type="spellEnd"/>
      <w:r w:rsidRPr="005532FE">
        <w:rPr>
          <w:color w:val="333333"/>
        </w:rPr>
        <w:t xml:space="preserve"> da </w:t>
      </w:r>
      <w:proofErr w:type="spellStart"/>
      <w:r w:rsidRPr="005532FE">
        <w:rPr>
          <w:color w:val="333333"/>
        </w:rPr>
        <w:t>slobodno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odluči</w:t>
      </w:r>
      <w:proofErr w:type="spellEnd"/>
      <w:r w:rsidRPr="005532FE">
        <w:rPr>
          <w:color w:val="333333"/>
        </w:rPr>
        <w:t xml:space="preserve"> o </w:t>
      </w:r>
      <w:proofErr w:type="spellStart"/>
      <w:r w:rsidRPr="005532FE">
        <w:rPr>
          <w:color w:val="333333"/>
        </w:rPr>
        <w:t>zaključenju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raskidanju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braka</w:t>
      </w:r>
      <w:proofErr w:type="spellEnd"/>
      <w:r w:rsidRPr="005532FE">
        <w:rPr>
          <w:color w:val="333333"/>
        </w:rPr>
        <w:t>.</w:t>
      </w:r>
    </w:p>
    <w:p w14:paraId="3CF10C24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5532FE">
        <w:rPr>
          <w:color w:val="333333"/>
        </w:rPr>
        <w:t xml:space="preserve">Brak se </w:t>
      </w:r>
      <w:proofErr w:type="spellStart"/>
      <w:r w:rsidRPr="005532FE">
        <w:rPr>
          <w:color w:val="333333"/>
        </w:rPr>
        <w:t>zaključuje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osnovu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slobodno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datog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pristanka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muškarca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žene</w:t>
      </w:r>
      <w:proofErr w:type="spellEnd"/>
      <w:r w:rsidRPr="005532FE">
        <w:rPr>
          <w:color w:val="333333"/>
        </w:rPr>
        <w:t xml:space="preserve"> pred </w:t>
      </w:r>
      <w:proofErr w:type="spellStart"/>
      <w:r w:rsidRPr="005532FE">
        <w:rPr>
          <w:color w:val="333333"/>
        </w:rPr>
        <w:t>državnim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organom</w:t>
      </w:r>
      <w:proofErr w:type="spellEnd"/>
      <w:r w:rsidRPr="005532FE">
        <w:rPr>
          <w:color w:val="333333"/>
        </w:rPr>
        <w:t>.</w:t>
      </w:r>
    </w:p>
    <w:p w14:paraId="066BA509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Zaključenje</w:t>
      </w:r>
      <w:proofErr w:type="spellEnd"/>
      <w:r w:rsidRPr="005532FE">
        <w:rPr>
          <w:b/>
          <w:bCs/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trajanje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raskid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braka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počivaju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ravnopravnosti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muškarca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žene</w:t>
      </w:r>
      <w:proofErr w:type="spellEnd"/>
      <w:r w:rsidRPr="005532FE">
        <w:rPr>
          <w:b/>
          <w:bCs/>
          <w:color w:val="333333"/>
        </w:rPr>
        <w:t>.</w:t>
      </w:r>
    </w:p>
    <w:p w14:paraId="6AA70995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5532FE">
        <w:rPr>
          <w:color w:val="333333"/>
        </w:rPr>
        <w:t xml:space="preserve">Brak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odnosi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braku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porodici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uređuju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>.</w:t>
      </w:r>
    </w:p>
    <w:p w14:paraId="252785A1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Vanbračna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zajednica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izjednačava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brakom</w:t>
      </w:r>
      <w:proofErr w:type="spellEnd"/>
      <w:r w:rsidRPr="005532FE">
        <w:rPr>
          <w:color w:val="333333"/>
        </w:rPr>
        <w:t xml:space="preserve">, u </w:t>
      </w:r>
      <w:proofErr w:type="spellStart"/>
      <w:r w:rsidRPr="005532FE">
        <w:rPr>
          <w:color w:val="333333"/>
        </w:rPr>
        <w:t>skladu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>.</w:t>
      </w:r>
    </w:p>
    <w:p w14:paraId="783E258F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6" w:name="str_67"/>
      <w:bookmarkEnd w:id="6"/>
      <w:r w:rsidRPr="005532FE">
        <w:rPr>
          <w:b/>
          <w:bCs/>
          <w:color w:val="333333"/>
        </w:rPr>
        <w:t xml:space="preserve">Sloboda </w:t>
      </w:r>
      <w:proofErr w:type="spellStart"/>
      <w:r w:rsidRPr="005532FE">
        <w:rPr>
          <w:b/>
          <w:bCs/>
          <w:color w:val="333333"/>
        </w:rPr>
        <w:t>odlučivanja</w:t>
      </w:r>
      <w:proofErr w:type="spellEnd"/>
      <w:r w:rsidRPr="005532FE">
        <w:rPr>
          <w:b/>
          <w:bCs/>
          <w:color w:val="333333"/>
        </w:rPr>
        <w:t xml:space="preserve"> o </w:t>
      </w:r>
      <w:proofErr w:type="spellStart"/>
      <w:r w:rsidRPr="005532FE">
        <w:rPr>
          <w:b/>
          <w:bCs/>
          <w:color w:val="333333"/>
        </w:rPr>
        <w:t>rađanju</w:t>
      </w:r>
      <w:proofErr w:type="spellEnd"/>
    </w:p>
    <w:p w14:paraId="0333E85F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7" w:name="clan_63"/>
      <w:bookmarkEnd w:id="7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63</w:t>
      </w:r>
    </w:p>
    <w:p w14:paraId="79663D14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Svako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ima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pravo</w:t>
      </w:r>
      <w:proofErr w:type="spellEnd"/>
      <w:r w:rsidRPr="005532FE">
        <w:rPr>
          <w:b/>
          <w:bCs/>
          <w:color w:val="333333"/>
        </w:rPr>
        <w:t xml:space="preserve"> da </w:t>
      </w:r>
      <w:proofErr w:type="spellStart"/>
      <w:r w:rsidRPr="005532FE">
        <w:rPr>
          <w:b/>
          <w:bCs/>
          <w:color w:val="333333"/>
        </w:rPr>
        <w:t>slobodno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odluči</w:t>
      </w:r>
      <w:proofErr w:type="spellEnd"/>
      <w:r w:rsidRPr="005532FE">
        <w:rPr>
          <w:b/>
          <w:bCs/>
          <w:color w:val="333333"/>
        </w:rPr>
        <w:t xml:space="preserve"> o </w:t>
      </w:r>
      <w:proofErr w:type="spellStart"/>
      <w:r w:rsidRPr="005532FE">
        <w:rPr>
          <w:b/>
          <w:bCs/>
          <w:color w:val="333333"/>
        </w:rPr>
        <w:t>rađanju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dece</w:t>
      </w:r>
      <w:proofErr w:type="spellEnd"/>
      <w:r w:rsidRPr="005532FE">
        <w:rPr>
          <w:b/>
          <w:bCs/>
          <w:color w:val="333333"/>
        </w:rPr>
        <w:t>.</w:t>
      </w:r>
    </w:p>
    <w:p w14:paraId="62422DCA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Republika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Srbija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podstiče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roditelje</w:t>
      </w:r>
      <w:proofErr w:type="spellEnd"/>
      <w:r w:rsidRPr="005532FE">
        <w:rPr>
          <w:color w:val="333333"/>
        </w:rPr>
        <w:t xml:space="preserve"> da se </w:t>
      </w:r>
      <w:proofErr w:type="spellStart"/>
      <w:r w:rsidRPr="005532FE">
        <w:rPr>
          <w:color w:val="333333"/>
        </w:rPr>
        <w:t>odluče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rađanje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dece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pomaže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im</w:t>
      </w:r>
      <w:proofErr w:type="spellEnd"/>
      <w:r w:rsidRPr="005532FE">
        <w:rPr>
          <w:color w:val="333333"/>
        </w:rPr>
        <w:t xml:space="preserve"> u tome.</w:t>
      </w:r>
    </w:p>
    <w:p w14:paraId="1DBAB485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r w:rsidRPr="005532FE">
        <w:rPr>
          <w:b/>
          <w:bCs/>
          <w:color w:val="333333"/>
        </w:rPr>
        <w:t xml:space="preserve">Prava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dužnosti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roditelja</w:t>
      </w:r>
      <w:proofErr w:type="spellEnd"/>
    </w:p>
    <w:p w14:paraId="1EAC15C1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8" w:name="clan_65"/>
      <w:bookmarkEnd w:id="8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65</w:t>
      </w:r>
    </w:p>
    <w:p w14:paraId="4ACB52DF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5532FE">
        <w:rPr>
          <w:color w:val="333333"/>
        </w:rPr>
        <w:t>Roditelji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imaju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dužnost</w:t>
      </w:r>
      <w:proofErr w:type="spellEnd"/>
      <w:r w:rsidRPr="005532FE">
        <w:rPr>
          <w:color w:val="333333"/>
        </w:rPr>
        <w:t xml:space="preserve"> da </w:t>
      </w:r>
      <w:proofErr w:type="spellStart"/>
      <w:r w:rsidRPr="005532FE">
        <w:rPr>
          <w:color w:val="333333"/>
        </w:rPr>
        <w:t>izdržavaju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vaspitavaju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obrazuju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svoju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decu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u tome </w:t>
      </w:r>
      <w:proofErr w:type="spellStart"/>
      <w:r w:rsidRPr="005532FE">
        <w:rPr>
          <w:color w:val="333333"/>
        </w:rPr>
        <w:t>su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ravnopravni</w:t>
      </w:r>
      <w:proofErr w:type="spellEnd"/>
      <w:r w:rsidRPr="005532FE">
        <w:rPr>
          <w:b/>
          <w:bCs/>
          <w:color w:val="333333"/>
        </w:rPr>
        <w:t>.</w:t>
      </w:r>
    </w:p>
    <w:p w14:paraId="753712F8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Sva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pojedina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mogu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jednom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oboma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roditeljima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biti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oduzeta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ograničena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samo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odlukom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suda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ako</w:t>
      </w:r>
      <w:proofErr w:type="spellEnd"/>
      <w:r w:rsidRPr="005532FE">
        <w:rPr>
          <w:color w:val="333333"/>
        </w:rPr>
        <w:t xml:space="preserve"> je to u </w:t>
      </w:r>
      <w:proofErr w:type="spellStart"/>
      <w:r w:rsidRPr="005532FE">
        <w:rPr>
          <w:color w:val="333333"/>
        </w:rPr>
        <w:t>najboljem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interesu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deteta</w:t>
      </w:r>
      <w:proofErr w:type="spellEnd"/>
      <w:r w:rsidRPr="005532FE">
        <w:rPr>
          <w:color w:val="333333"/>
        </w:rPr>
        <w:t xml:space="preserve">, u </w:t>
      </w:r>
      <w:proofErr w:type="spellStart"/>
      <w:r w:rsidRPr="005532FE">
        <w:rPr>
          <w:color w:val="333333"/>
        </w:rPr>
        <w:t>skladu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>.</w:t>
      </w:r>
    </w:p>
    <w:p w14:paraId="5CDFABC1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9" w:name="str_70"/>
      <w:bookmarkEnd w:id="9"/>
      <w:proofErr w:type="spellStart"/>
      <w:r w:rsidRPr="005532FE">
        <w:rPr>
          <w:b/>
          <w:bCs/>
          <w:color w:val="333333"/>
        </w:rPr>
        <w:lastRenderedPageBreak/>
        <w:t>Posebna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zaštita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porodice</w:t>
      </w:r>
      <w:proofErr w:type="spellEnd"/>
      <w:r w:rsidRPr="005532FE">
        <w:rPr>
          <w:b/>
          <w:bCs/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majke</w:t>
      </w:r>
      <w:proofErr w:type="spellEnd"/>
      <w:r w:rsidRPr="005532FE">
        <w:rPr>
          <w:b/>
          <w:bCs/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samohranog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roditelja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deteta</w:t>
      </w:r>
      <w:proofErr w:type="spellEnd"/>
    </w:p>
    <w:p w14:paraId="0BCCE81A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0" w:name="clan_66"/>
      <w:bookmarkEnd w:id="10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66</w:t>
      </w:r>
    </w:p>
    <w:p w14:paraId="4EF0F0E1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Porodica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majka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samohrani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roditelj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dete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Republici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Srbiji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uživaju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posebnu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zaštitu</w:t>
      </w:r>
      <w:proofErr w:type="spellEnd"/>
      <w:r w:rsidRPr="005532FE">
        <w:rPr>
          <w:color w:val="333333"/>
        </w:rPr>
        <w:t xml:space="preserve">, u </w:t>
      </w:r>
      <w:proofErr w:type="spellStart"/>
      <w:r w:rsidRPr="005532FE">
        <w:rPr>
          <w:color w:val="333333"/>
        </w:rPr>
        <w:t>skladu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>.</w:t>
      </w:r>
    </w:p>
    <w:p w14:paraId="0C55D3DD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Majci</w:t>
      </w:r>
      <w:proofErr w:type="spellEnd"/>
      <w:r w:rsidRPr="005532FE">
        <w:rPr>
          <w:b/>
          <w:bCs/>
          <w:color w:val="333333"/>
        </w:rPr>
        <w:t xml:space="preserve"> se </w:t>
      </w:r>
      <w:proofErr w:type="spellStart"/>
      <w:r w:rsidRPr="005532FE">
        <w:rPr>
          <w:b/>
          <w:bCs/>
          <w:color w:val="333333"/>
        </w:rPr>
        <w:t>pruža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posebna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podrška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zaštita</w:t>
      </w:r>
      <w:proofErr w:type="spellEnd"/>
      <w:r w:rsidRPr="005532FE">
        <w:rPr>
          <w:b/>
          <w:bCs/>
          <w:color w:val="333333"/>
        </w:rPr>
        <w:t xml:space="preserve"> pre </w:t>
      </w:r>
      <w:proofErr w:type="spellStart"/>
      <w:r w:rsidRPr="005532FE">
        <w:rPr>
          <w:b/>
          <w:bCs/>
          <w:color w:val="333333"/>
        </w:rPr>
        <w:t>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posle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porođaja</w:t>
      </w:r>
      <w:proofErr w:type="spellEnd"/>
      <w:r w:rsidRPr="005532FE">
        <w:rPr>
          <w:b/>
          <w:bCs/>
          <w:color w:val="333333"/>
        </w:rPr>
        <w:t>.</w:t>
      </w:r>
    </w:p>
    <w:p w14:paraId="53AD7CE2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Posebna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zaštita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pruža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deci</w:t>
      </w:r>
      <w:proofErr w:type="spellEnd"/>
      <w:r w:rsidRPr="005532FE">
        <w:rPr>
          <w:color w:val="333333"/>
        </w:rPr>
        <w:t xml:space="preserve"> o </w:t>
      </w:r>
      <w:proofErr w:type="spellStart"/>
      <w:r w:rsidRPr="005532FE">
        <w:rPr>
          <w:color w:val="333333"/>
        </w:rPr>
        <w:t>kojoj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roditelji</w:t>
      </w:r>
      <w:proofErr w:type="spellEnd"/>
      <w:r w:rsidRPr="005532FE">
        <w:rPr>
          <w:color w:val="333333"/>
        </w:rPr>
        <w:t xml:space="preserve"> ne </w:t>
      </w:r>
      <w:proofErr w:type="spellStart"/>
      <w:r w:rsidRPr="005532FE">
        <w:rPr>
          <w:color w:val="333333"/>
        </w:rPr>
        <w:t>staraju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deci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koja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ometena</w:t>
      </w:r>
      <w:proofErr w:type="spellEnd"/>
      <w:r w:rsidRPr="005532FE">
        <w:rPr>
          <w:color w:val="333333"/>
        </w:rPr>
        <w:t xml:space="preserve"> u </w:t>
      </w:r>
      <w:proofErr w:type="spellStart"/>
      <w:r w:rsidRPr="005532FE">
        <w:rPr>
          <w:color w:val="333333"/>
        </w:rPr>
        <w:t>psihičkom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fizičkom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razvoju</w:t>
      </w:r>
      <w:proofErr w:type="spellEnd"/>
      <w:r w:rsidRPr="005532FE">
        <w:rPr>
          <w:color w:val="333333"/>
        </w:rPr>
        <w:t>.</w:t>
      </w:r>
    </w:p>
    <w:p w14:paraId="419CBB66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5532FE">
        <w:rPr>
          <w:color w:val="333333"/>
        </w:rPr>
        <w:t xml:space="preserve">Deca </w:t>
      </w:r>
      <w:proofErr w:type="spellStart"/>
      <w:r w:rsidRPr="005532FE">
        <w:rPr>
          <w:color w:val="333333"/>
        </w:rPr>
        <w:t>mlađa</w:t>
      </w:r>
      <w:proofErr w:type="spellEnd"/>
      <w:r w:rsidRPr="005532FE">
        <w:rPr>
          <w:color w:val="333333"/>
        </w:rPr>
        <w:t xml:space="preserve"> od 15 </w:t>
      </w:r>
      <w:proofErr w:type="spellStart"/>
      <w:r w:rsidRPr="005532FE">
        <w:rPr>
          <w:color w:val="333333"/>
        </w:rPr>
        <w:t>godina</w:t>
      </w:r>
      <w:proofErr w:type="spellEnd"/>
      <w:r w:rsidRPr="005532FE">
        <w:rPr>
          <w:color w:val="333333"/>
        </w:rPr>
        <w:t xml:space="preserve"> ne </w:t>
      </w:r>
      <w:proofErr w:type="spellStart"/>
      <w:r w:rsidRPr="005532FE">
        <w:rPr>
          <w:color w:val="333333"/>
        </w:rPr>
        <w:t>mogu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biti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zaposlena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niti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ako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mlađa</w:t>
      </w:r>
      <w:proofErr w:type="spellEnd"/>
      <w:r w:rsidRPr="005532FE">
        <w:rPr>
          <w:color w:val="333333"/>
        </w:rPr>
        <w:t xml:space="preserve"> od 18 </w:t>
      </w:r>
      <w:proofErr w:type="spellStart"/>
      <w:r w:rsidRPr="005532FE">
        <w:rPr>
          <w:color w:val="333333"/>
        </w:rPr>
        <w:t>godina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mogu</w:t>
      </w:r>
      <w:proofErr w:type="spellEnd"/>
      <w:r w:rsidRPr="005532FE">
        <w:rPr>
          <w:color w:val="333333"/>
        </w:rPr>
        <w:t xml:space="preserve"> da </w:t>
      </w:r>
      <w:proofErr w:type="spellStart"/>
      <w:r w:rsidRPr="005532FE">
        <w:rPr>
          <w:color w:val="333333"/>
        </w:rPr>
        <w:t>rade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poslovima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štetnim</w:t>
      </w:r>
      <w:proofErr w:type="spellEnd"/>
      <w:r w:rsidRPr="005532FE">
        <w:rPr>
          <w:color w:val="333333"/>
        </w:rPr>
        <w:t xml:space="preserve"> po </w:t>
      </w:r>
      <w:proofErr w:type="spellStart"/>
      <w:r w:rsidRPr="005532FE">
        <w:rPr>
          <w:color w:val="333333"/>
        </w:rPr>
        <w:t>njihovo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zdravlje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ili</w:t>
      </w:r>
      <w:proofErr w:type="spellEnd"/>
      <w:r w:rsidRPr="005532FE">
        <w:rPr>
          <w:color w:val="333333"/>
        </w:rPr>
        <w:t xml:space="preserve"> moral.</w:t>
      </w:r>
    </w:p>
    <w:p w14:paraId="64C11978" w14:textId="77777777" w:rsidR="00B776DD" w:rsidRPr="005532FE" w:rsidRDefault="00B776DD" w:rsidP="00B776D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proofErr w:type="spellStart"/>
      <w:r w:rsidRPr="005532FE">
        <w:rPr>
          <w:b/>
          <w:bCs/>
          <w:color w:val="333333"/>
        </w:rPr>
        <w:t>Zdravstvena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zaštita</w:t>
      </w:r>
      <w:proofErr w:type="spellEnd"/>
    </w:p>
    <w:p w14:paraId="5EFAFBAA" w14:textId="77777777" w:rsidR="00B776DD" w:rsidRPr="005532FE" w:rsidRDefault="00B776DD" w:rsidP="00B776DD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1" w:name="clan_68"/>
      <w:bookmarkEnd w:id="11"/>
      <w:proofErr w:type="spellStart"/>
      <w:r w:rsidRPr="005532FE">
        <w:rPr>
          <w:b/>
          <w:bCs/>
          <w:color w:val="333333"/>
        </w:rPr>
        <w:t>Član</w:t>
      </w:r>
      <w:proofErr w:type="spellEnd"/>
      <w:r w:rsidRPr="005532FE">
        <w:rPr>
          <w:b/>
          <w:bCs/>
          <w:color w:val="333333"/>
        </w:rPr>
        <w:t xml:space="preserve"> 68</w:t>
      </w:r>
    </w:p>
    <w:p w14:paraId="5D959840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Svako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ima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pravo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zaštitu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svog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fizičkog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psihičkog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zdravlja</w:t>
      </w:r>
      <w:proofErr w:type="spellEnd"/>
      <w:r w:rsidRPr="005532FE">
        <w:rPr>
          <w:color w:val="333333"/>
        </w:rPr>
        <w:t>.</w:t>
      </w:r>
    </w:p>
    <w:p w14:paraId="4EFEB3E1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r w:rsidRPr="005532FE">
        <w:rPr>
          <w:b/>
          <w:bCs/>
          <w:color w:val="333333"/>
        </w:rPr>
        <w:t xml:space="preserve">Deca, </w:t>
      </w:r>
      <w:proofErr w:type="spellStart"/>
      <w:r w:rsidRPr="005532FE">
        <w:rPr>
          <w:b/>
          <w:bCs/>
          <w:color w:val="333333"/>
        </w:rPr>
        <w:t>trudnice</w:t>
      </w:r>
      <w:proofErr w:type="spellEnd"/>
      <w:r w:rsidRPr="005532FE">
        <w:rPr>
          <w:b/>
          <w:bCs/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majke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tokom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porodiljskog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odsustva</w:t>
      </w:r>
      <w:proofErr w:type="spellEnd"/>
      <w:r w:rsidRPr="005532FE">
        <w:rPr>
          <w:b/>
          <w:bCs/>
          <w:color w:val="333333"/>
        </w:rPr>
        <w:t xml:space="preserve">, </w:t>
      </w:r>
      <w:proofErr w:type="spellStart"/>
      <w:r w:rsidRPr="005532FE">
        <w:rPr>
          <w:b/>
          <w:bCs/>
          <w:color w:val="333333"/>
        </w:rPr>
        <w:t>samohrani</w:t>
      </w:r>
      <w:proofErr w:type="spellEnd"/>
      <w:r w:rsidRPr="005532FE">
        <w:rPr>
          <w:b/>
          <w:bCs/>
          <w:color w:val="333333"/>
        </w:rPr>
        <w:t xml:space="preserve"> </w:t>
      </w:r>
      <w:proofErr w:type="spellStart"/>
      <w:r w:rsidRPr="005532FE">
        <w:rPr>
          <w:b/>
          <w:bCs/>
          <w:color w:val="333333"/>
        </w:rPr>
        <w:t>roditelji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</w:t>
      </w:r>
      <w:proofErr w:type="spellEnd"/>
      <w:r w:rsidRPr="005532FE">
        <w:rPr>
          <w:color w:val="333333"/>
        </w:rPr>
        <w:t xml:space="preserve"> decom </w:t>
      </w:r>
      <w:proofErr w:type="gramStart"/>
      <w:r w:rsidRPr="005532FE">
        <w:rPr>
          <w:color w:val="333333"/>
        </w:rPr>
        <w:t>do</w:t>
      </w:r>
      <w:proofErr w:type="gram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sedme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godine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stari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ostvaruju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zdravstvenu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zaštitu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iz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javnih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prihoda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ako</w:t>
      </w:r>
      <w:proofErr w:type="spellEnd"/>
      <w:r w:rsidRPr="005532FE">
        <w:rPr>
          <w:color w:val="333333"/>
        </w:rPr>
        <w:t xml:space="preserve"> je ne </w:t>
      </w:r>
      <w:proofErr w:type="spellStart"/>
      <w:r w:rsidRPr="005532FE">
        <w:rPr>
          <w:color w:val="333333"/>
        </w:rPr>
        <w:t>ostvaruju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drugi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način</w:t>
      </w:r>
      <w:proofErr w:type="spellEnd"/>
      <w:r w:rsidRPr="005532FE">
        <w:rPr>
          <w:color w:val="333333"/>
        </w:rPr>
        <w:t xml:space="preserve">, u </w:t>
      </w:r>
      <w:proofErr w:type="spellStart"/>
      <w:r w:rsidRPr="005532FE">
        <w:rPr>
          <w:color w:val="333333"/>
        </w:rPr>
        <w:t>skladu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>.</w:t>
      </w:r>
    </w:p>
    <w:p w14:paraId="1C479668" w14:textId="77777777" w:rsidR="00B776DD" w:rsidRPr="005532FE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Zdravstveno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osiguranje</w:t>
      </w:r>
      <w:proofErr w:type="spellEnd"/>
      <w:r w:rsidRPr="005532FE">
        <w:rPr>
          <w:color w:val="333333"/>
        </w:rPr>
        <w:t xml:space="preserve">, </w:t>
      </w:r>
      <w:proofErr w:type="spellStart"/>
      <w:r w:rsidRPr="005532FE">
        <w:rPr>
          <w:color w:val="333333"/>
        </w:rPr>
        <w:t>zdravstvena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zaštita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osnivanje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zdravstvenih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fondova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uređuju</w:t>
      </w:r>
      <w:proofErr w:type="spellEnd"/>
      <w:r w:rsidRPr="005532FE">
        <w:rPr>
          <w:color w:val="333333"/>
        </w:rPr>
        <w:t xml:space="preserve"> se </w:t>
      </w:r>
      <w:proofErr w:type="spellStart"/>
      <w:r w:rsidRPr="005532FE">
        <w:rPr>
          <w:color w:val="333333"/>
        </w:rPr>
        <w:t>zakonom</w:t>
      </w:r>
      <w:proofErr w:type="spellEnd"/>
      <w:r w:rsidRPr="005532FE">
        <w:rPr>
          <w:color w:val="333333"/>
        </w:rPr>
        <w:t>.</w:t>
      </w:r>
    </w:p>
    <w:p w14:paraId="0161DB31" w14:textId="77777777" w:rsidR="00B776DD" w:rsidRPr="00B776DD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532FE">
        <w:rPr>
          <w:color w:val="333333"/>
        </w:rPr>
        <w:t>Republika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Srbija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pomaže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razvoj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zdravstvene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i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fizičke</w:t>
      </w:r>
      <w:proofErr w:type="spellEnd"/>
      <w:r w:rsidRPr="005532FE">
        <w:rPr>
          <w:color w:val="333333"/>
        </w:rPr>
        <w:t xml:space="preserve"> </w:t>
      </w:r>
      <w:proofErr w:type="spellStart"/>
      <w:r w:rsidRPr="005532FE">
        <w:rPr>
          <w:color w:val="333333"/>
        </w:rPr>
        <w:t>kulture</w:t>
      </w:r>
      <w:proofErr w:type="spellEnd"/>
      <w:r w:rsidRPr="005532FE">
        <w:rPr>
          <w:color w:val="333333"/>
        </w:rPr>
        <w:t>.</w:t>
      </w:r>
    </w:p>
    <w:p w14:paraId="37758907" w14:textId="77777777" w:rsidR="00B776DD" w:rsidRPr="00B776DD" w:rsidRDefault="00B776DD" w:rsidP="00B776DD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</w:p>
    <w:p w14:paraId="68818F5B" w14:textId="77777777" w:rsidR="00B776DD" w:rsidRPr="00B776DD" w:rsidRDefault="00B776DD" w:rsidP="00B776DD">
      <w:pPr>
        <w:rPr>
          <w:rFonts w:ascii="Times New Roman" w:hAnsi="Times New Roman" w:cs="Times New Roman"/>
          <w:sz w:val="24"/>
          <w:szCs w:val="24"/>
        </w:rPr>
      </w:pPr>
    </w:p>
    <w:sectPr w:rsidR="00B776DD" w:rsidRPr="00B7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736"/>
    <w:multiLevelType w:val="hybridMultilevel"/>
    <w:tmpl w:val="B54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341D"/>
    <w:multiLevelType w:val="hybridMultilevel"/>
    <w:tmpl w:val="CF12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42137">
    <w:abstractNumId w:val="0"/>
  </w:num>
  <w:num w:numId="2" w16cid:durableId="87327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D"/>
    <w:rsid w:val="00227BE6"/>
    <w:rsid w:val="00273155"/>
    <w:rsid w:val="00295AB7"/>
    <w:rsid w:val="005532FE"/>
    <w:rsid w:val="00892A81"/>
    <w:rsid w:val="00AF38B7"/>
    <w:rsid w:val="00B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3A69"/>
  <w15:chartTrackingRefBased/>
  <w15:docId w15:val="{24B2E9D4-73AC-449E-983D-E60A7AA7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B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B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B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5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Mandic</dc:creator>
  <cp:keywords/>
  <dc:description/>
  <cp:lastModifiedBy>Sofija Mandic</cp:lastModifiedBy>
  <cp:revision>2</cp:revision>
  <dcterms:created xsi:type="dcterms:W3CDTF">2023-11-20T08:53:00Z</dcterms:created>
  <dcterms:modified xsi:type="dcterms:W3CDTF">2023-11-20T10:04:00Z</dcterms:modified>
</cp:coreProperties>
</file>